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F6" w:rsidRPr="00410B20" w:rsidRDefault="00940373" w:rsidP="00410B20">
      <w:pPr>
        <w:jc w:val="center"/>
        <w:rPr>
          <w:b/>
          <w:u w:val="single"/>
        </w:rPr>
      </w:pPr>
      <w:r w:rsidRPr="00410B20">
        <w:rPr>
          <w:b/>
          <w:u w:val="single"/>
        </w:rPr>
        <w:t>Programa de mano – Jornadas de Música Española</w:t>
      </w:r>
    </w:p>
    <w:p w:rsidR="00940373" w:rsidRPr="00410B20" w:rsidRDefault="00940373">
      <w:pPr>
        <w:rPr>
          <w:b/>
        </w:rPr>
      </w:pPr>
      <w:r w:rsidRPr="00410B20">
        <w:rPr>
          <w:b/>
        </w:rPr>
        <w:t>Concierto “En los tiempos de Fernández Shaw”</w:t>
      </w:r>
    </w:p>
    <w:p w:rsidR="00410B20" w:rsidRPr="00410B20" w:rsidRDefault="00410B20" w:rsidP="00410B20">
      <w:pPr>
        <w:jc w:val="both"/>
        <w:rPr>
          <w:b/>
          <w:sz w:val="24"/>
        </w:rPr>
      </w:pPr>
      <w:r w:rsidRPr="00410B20">
        <w:rPr>
          <w:b/>
          <w:sz w:val="24"/>
        </w:rPr>
        <w:t xml:space="preserve">Domingo 9 de junio, 19:00 </w:t>
      </w:r>
      <w:proofErr w:type="spellStart"/>
      <w:r w:rsidRPr="00410B20">
        <w:rPr>
          <w:b/>
          <w:sz w:val="24"/>
        </w:rPr>
        <w:t>hs</w:t>
      </w:r>
      <w:proofErr w:type="spellEnd"/>
      <w:r w:rsidRPr="00410B20">
        <w:rPr>
          <w:b/>
          <w:sz w:val="24"/>
        </w:rPr>
        <w:t>.</w:t>
      </w:r>
    </w:p>
    <w:p w:rsidR="00410B20" w:rsidRPr="00410B20" w:rsidRDefault="00410B20" w:rsidP="00410B20">
      <w:pPr>
        <w:jc w:val="both"/>
        <w:rPr>
          <w:b/>
          <w:sz w:val="24"/>
        </w:rPr>
      </w:pPr>
      <w:r w:rsidRPr="00410B20">
        <w:rPr>
          <w:b/>
          <w:sz w:val="24"/>
        </w:rPr>
        <w:t>Auditorio Manuel de Falla – Centro Cultural de España Juan de Salazar</w:t>
      </w:r>
    </w:p>
    <w:p w:rsidR="00410B20" w:rsidRPr="00410B20" w:rsidRDefault="00410B20" w:rsidP="00410B20">
      <w:pPr>
        <w:rPr>
          <w:b/>
          <w:u w:val="single"/>
        </w:rPr>
      </w:pPr>
      <w:r w:rsidRPr="00410B20">
        <w:rPr>
          <w:b/>
          <w:u w:val="single"/>
        </w:rPr>
        <w:t>Ficha técnica</w:t>
      </w:r>
    </w:p>
    <w:p w:rsidR="00410B20" w:rsidRDefault="00940373" w:rsidP="00410B20">
      <w:r>
        <w:t>Barítono</w:t>
      </w:r>
      <w:r w:rsidR="00410B20">
        <w:t xml:space="preserve">: </w:t>
      </w:r>
      <w:r>
        <w:t>Luis Llaneza</w:t>
      </w:r>
    </w:p>
    <w:p w:rsidR="00B508F6" w:rsidRDefault="00410B20" w:rsidP="00410B20">
      <w:r>
        <w:t>P</w:t>
      </w:r>
      <w:r w:rsidR="00940373">
        <w:t>iano: César Lito Barrios</w:t>
      </w:r>
    </w:p>
    <w:p w:rsidR="00410B20" w:rsidRPr="00410B20" w:rsidRDefault="00410B20" w:rsidP="00410B20">
      <w:r>
        <w:t xml:space="preserve">Agradecimiento: </w:t>
      </w:r>
      <w:proofErr w:type="spellStart"/>
      <w:r>
        <w:t>Mag</w:t>
      </w:r>
      <w:proofErr w:type="spellEnd"/>
      <w:r>
        <w:t>. Virginia Y. Aquino Escobar del Conservatorio Nacional de Música</w:t>
      </w:r>
    </w:p>
    <w:p w:rsidR="00B508F6" w:rsidRDefault="00B508F6" w:rsidP="00B508F6">
      <w:pPr>
        <w:jc w:val="center"/>
        <w:rPr>
          <w:b/>
        </w:rPr>
      </w:pPr>
      <w:r>
        <w:rPr>
          <w:b/>
        </w:rPr>
        <w:t>PROGRAMA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gramStart"/>
      <w:r>
        <w:t>Barcarola  -</w:t>
      </w:r>
      <w:proofErr w:type="gramEnd"/>
      <w:r>
        <w:t xml:space="preserve"> </w:t>
      </w:r>
      <w:r>
        <w:tab/>
      </w:r>
      <w:r>
        <w:rPr>
          <w:i/>
        </w:rPr>
        <w:t>Seis Baladas p/ canto y piano</w:t>
      </w:r>
      <w:r>
        <w:rPr>
          <w:i/>
        </w:rPr>
        <w:tab/>
      </w:r>
      <w:r>
        <w:t>Isaac Albéniz – Marquesa de Bolaños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spellStart"/>
      <w:r>
        <w:t>Moriró</w:t>
      </w:r>
      <w:proofErr w:type="spellEnd"/>
      <w:r>
        <w:t xml:space="preserve"> - </w:t>
      </w:r>
      <w:r>
        <w:tab/>
      </w:r>
      <w:r>
        <w:rPr>
          <w:i/>
        </w:rPr>
        <w:t>Seis Baladas p/ canto y piano</w:t>
      </w:r>
      <w:r>
        <w:tab/>
        <w:t>Isaac Albéniz – Marquesa de Bolaños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La lontananza - </w:t>
      </w:r>
      <w:r>
        <w:tab/>
      </w:r>
      <w:r>
        <w:rPr>
          <w:i/>
        </w:rPr>
        <w:t>Seis Baladas p/ canto y piano</w:t>
      </w:r>
      <w:r>
        <w:rPr>
          <w:i/>
        </w:rPr>
        <w:tab/>
      </w:r>
      <w:r>
        <w:t>Isaac Albéniz – Marquesa de Bolaños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spellStart"/>
      <w:r>
        <w:t>L’ultima</w:t>
      </w:r>
      <w:proofErr w:type="spellEnd"/>
      <w:r>
        <w:t xml:space="preserve"> </w:t>
      </w:r>
      <w:proofErr w:type="spellStart"/>
      <w:r>
        <w:t>canzone</w:t>
      </w:r>
      <w:proofErr w:type="spellEnd"/>
      <w:r>
        <w:tab/>
      </w:r>
      <w:r>
        <w:tab/>
      </w:r>
      <w:r>
        <w:tab/>
      </w:r>
      <w:r>
        <w:tab/>
        <w:t xml:space="preserve">Francesco Paolo </w:t>
      </w:r>
      <w:proofErr w:type="spellStart"/>
      <w:r>
        <w:t>Tosti</w:t>
      </w:r>
      <w:proofErr w:type="spellEnd"/>
      <w:r>
        <w:t xml:space="preserve"> – Francesco </w:t>
      </w:r>
      <w:proofErr w:type="spellStart"/>
      <w:r>
        <w:t>Cimmino</w:t>
      </w:r>
      <w:proofErr w:type="spellEnd"/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spellStart"/>
      <w:r>
        <w:t>Chanson</w:t>
      </w:r>
      <w:proofErr w:type="spellEnd"/>
      <w:r>
        <w:t xml:space="preserve"> de </w:t>
      </w:r>
      <w:proofErr w:type="spellStart"/>
      <w:r>
        <w:t>l’Adieu</w:t>
      </w:r>
      <w:proofErr w:type="spellEnd"/>
      <w:r>
        <w:tab/>
      </w:r>
      <w:r>
        <w:tab/>
      </w:r>
      <w:r>
        <w:tab/>
      </w:r>
      <w:r>
        <w:tab/>
        <w:t xml:space="preserve">Francesco Paolo </w:t>
      </w:r>
      <w:proofErr w:type="spellStart"/>
      <w:r>
        <w:t>Tosti</w:t>
      </w:r>
      <w:proofErr w:type="spellEnd"/>
      <w:r>
        <w:t xml:space="preserve"> – Edmond </w:t>
      </w:r>
      <w:proofErr w:type="spellStart"/>
      <w:r>
        <w:t>Haraucourt</w:t>
      </w:r>
      <w:proofErr w:type="spellEnd"/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Non ti </w:t>
      </w:r>
      <w:proofErr w:type="spellStart"/>
      <w:r>
        <w:t>scordar</w:t>
      </w:r>
      <w:proofErr w:type="spellEnd"/>
      <w:r>
        <w:t xml:space="preserve"> di me</w:t>
      </w:r>
      <w:r>
        <w:tab/>
      </w:r>
      <w:r>
        <w:tab/>
      </w:r>
      <w:r>
        <w:tab/>
      </w:r>
      <w:r>
        <w:tab/>
        <w:t xml:space="preserve">Ernesto Curtis – Doménico </w:t>
      </w:r>
      <w:proofErr w:type="spellStart"/>
      <w:r>
        <w:t>Furnó</w:t>
      </w:r>
      <w:proofErr w:type="spellEnd"/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El sol de Triana – </w:t>
      </w:r>
      <w:r>
        <w:rPr>
          <w:i/>
        </w:rPr>
        <w:t>Canción Andaluza</w:t>
      </w:r>
      <w:r>
        <w:rPr>
          <w:i/>
        </w:rPr>
        <w:tab/>
      </w:r>
      <w:r>
        <w:rPr>
          <w:i/>
        </w:rPr>
        <w:tab/>
      </w:r>
      <w:r>
        <w:t>Sebastián Iradier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>Te lo juro yo</w:t>
      </w:r>
      <w:r>
        <w:tab/>
      </w:r>
      <w:r>
        <w:tab/>
      </w:r>
      <w:r>
        <w:tab/>
      </w:r>
      <w:r>
        <w:tab/>
      </w:r>
      <w:r>
        <w:tab/>
        <w:t>Manuel Quiroga – Rafael De León</w:t>
      </w:r>
    </w:p>
    <w:p w:rsidR="00B508F6" w:rsidRDefault="00B508F6" w:rsidP="00B508F6">
      <w:pPr>
        <w:pStyle w:val="Prrafodelista"/>
        <w:numPr>
          <w:ilvl w:val="0"/>
          <w:numId w:val="2"/>
        </w:numPr>
        <w:tabs>
          <w:tab w:val="left" w:pos="2835"/>
        </w:tabs>
        <w:spacing w:line="256" w:lineRule="auto"/>
        <w:jc w:val="both"/>
      </w:pPr>
      <w:r>
        <w:t>Rival</w:t>
      </w:r>
      <w:r>
        <w:tab/>
      </w:r>
      <w:r>
        <w:tab/>
      </w:r>
      <w:r>
        <w:tab/>
      </w:r>
      <w:r>
        <w:tab/>
      </w:r>
      <w:r>
        <w:tab/>
      </w:r>
      <w:r>
        <w:tab/>
        <w:t>Agustín Lara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>Dame un beso</w:t>
      </w:r>
      <w:r>
        <w:tab/>
      </w:r>
      <w:r>
        <w:tab/>
      </w:r>
      <w:r>
        <w:tab/>
      </w:r>
      <w:r>
        <w:tab/>
      </w:r>
      <w:r>
        <w:tab/>
        <w:t>José R.L. Rivera – Rafael Fernández Shaw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Canción de la sidra – </w:t>
      </w:r>
      <w:r>
        <w:rPr>
          <w:i/>
        </w:rPr>
        <w:t xml:space="preserve">Zarzuela </w:t>
      </w:r>
      <w:proofErr w:type="spellStart"/>
      <w:r>
        <w:rPr>
          <w:i/>
        </w:rPr>
        <w:t>Xuanón</w:t>
      </w:r>
      <w:proofErr w:type="spellEnd"/>
      <w:r>
        <w:rPr>
          <w:i/>
        </w:rPr>
        <w:tab/>
      </w:r>
      <w:r>
        <w:rPr>
          <w:i/>
        </w:rPr>
        <w:tab/>
      </w:r>
      <w:r>
        <w:t>F. Moreno Torroba – J. Ramos Martín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gramStart"/>
      <w:r>
        <w:t>Simpson  -</w:t>
      </w:r>
      <w:proofErr w:type="gramEnd"/>
      <w:r>
        <w:t xml:space="preserve"> </w:t>
      </w:r>
      <w:r>
        <w:rPr>
          <w:i/>
        </w:rPr>
        <w:t>Zarzuela La Tabernera del puerto</w:t>
      </w:r>
      <w:r>
        <w:rPr>
          <w:i/>
        </w:rPr>
        <w:tab/>
      </w:r>
      <w:r>
        <w:t>Pablo Sorozábal – G. Fernández Shaw, F. Romero</w:t>
      </w:r>
    </w:p>
    <w:p w:rsidR="00B508F6" w:rsidRDefault="00B508F6" w:rsidP="00B508F6">
      <w:pPr>
        <w:pStyle w:val="Prrafodelista"/>
        <w:numPr>
          <w:ilvl w:val="0"/>
          <w:numId w:val="2"/>
        </w:numPr>
        <w:spacing w:line="256" w:lineRule="auto"/>
        <w:jc w:val="both"/>
      </w:pPr>
      <w:proofErr w:type="spellStart"/>
      <w:r>
        <w:t>Leonello</w:t>
      </w:r>
      <w:proofErr w:type="spellEnd"/>
      <w:r>
        <w:t xml:space="preserve"> – </w:t>
      </w:r>
      <w:r>
        <w:rPr>
          <w:i/>
        </w:rPr>
        <w:t>Zarzuela Canción del olvido</w:t>
      </w:r>
      <w:r>
        <w:rPr>
          <w:i/>
        </w:rPr>
        <w:tab/>
      </w:r>
      <w:r>
        <w:rPr>
          <w:i/>
        </w:rPr>
        <w:tab/>
      </w:r>
      <w:r>
        <w:t>José Serrano – G. Fernández Shaw, F. Romero</w:t>
      </w:r>
    </w:p>
    <w:p w:rsidR="00B508F6" w:rsidRPr="00410B20" w:rsidRDefault="00B508F6" w:rsidP="00B508F6">
      <w:pPr>
        <w:jc w:val="both"/>
        <w:rPr>
          <w:b/>
        </w:rPr>
      </w:pPr>
    </w:p>
    <w:p w:rsidR="00410B20" w:rsidRDefault="00410B20" w:rsidP="00B508F6">
      <w:pPr>
        <w:jc w:val="both"/>
        <w:rPr>
          <w:b/>
        </w:rPr>
      </w:pPr>
    </w:p>
    <w:p w:rsidR="00410B20" w:rsidRDefault="00410B20" w:rsidP="00B508F6">
      <w:pPr>
        <w:jc w:val="both"/>
        <w:rPr>
          <w:b/>
        </w:rPr>
      </w:pPr>
    </w:p>
    <w:p w:rsidR="00410B20" w:rsidRDefault="00410B20" w:rsidP="00B508F6">
      <w:pPr>
        <w:jc w:val="both"/>
        <w:rPr>
          <w:b/>
        </w:rPr>
      </w:pPr>
    </w:p>
    <w:p w:rsidR="00410B20" w:rsidRDefault="00410B20" w:rsidP="00B508F6">
      <w:pPr>
        <w:jc w:val="both"/>
        <w:rPr>
          <w:b/>
        </w:rPr>
      </w:pPr>
    </w:p>
    <w:p w:rsidR="00B508F6" w:rsidRDefault="00B508F6">
      <w:bookmarkStart w:id="0" w:name="_GoBack"/>
      <w:bookmarkEnd w:id="0"/>
    </w:p>
    <w:p w:rsidR="00940373" w:rsidRDefault="00940373"/>
    <w:sectPr w:rsidR="00940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CE"/>
    <w:multiLevelType w:val="hybridMultilevel"/>
    <w:tmpl w:val="53DC88D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CF4"/>
    <w:multiLevelType w:val="hybridMultilevel"/>
    <w:tmpl w:val="2EA25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2A08C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73"/>
    <w:rsid w:val="0000342A"/>
    <w:rsid w:val="0000419C"/>
    <w:rsid w:val="00005A28"/>
    <w:rsid w:val="000229A3"/>
    <w:rsid w:val="00023C43"/>
    <w:rsid w:val="000241BE"/>
    <w:rsid w:val="00024D76"/>
    <w:rsid w:val="000304C5"/>
    <w:rsid w:val="00032E96"/>
    <w:rsid w:val="0003337D"/>
    <w:rsid w:val="00035483"/>
    <w:rsid w:val="0004414D"/>
    <w:rsid w:val="00045622"/>
    <w:rsid w:val="00045657"/>
    <w:rsid w:val="00056422"/>
    <w:rsid w:val="000626F8"/>
    <w:rsid w:val="0006295B"/>
    <w:rsid w:val="00067121"/>
    <w:rsid w:val="00077483"/>
    <w:rsid w:val="00080975"/>
    <w:rsid w:val="0008183B"/>
    <w:rsid w:val="00090BA5"/>
    <w:rsid w:val="000916AB"/>
    <w:rsid w:val="000952B5"/>
    <w:rsid w:val="00097CA8"/>
    <w:rsid w:val="000A214E"/>
    <w:rsid w:val="000A2F8E"/>
    <w:rsid w:val="000A350D"/>
    <w:rsid w:val="000A3676"/>
    <w:rsid w:val="000A495A"/>
    <w:rsid w:val="000A5661"/>
    <w:rsid w:val="000A7D4D"/>
    <w:rsid w:val="000B27EB"/>
    <w:rsid w:val="000B2C12"/>
    <w:rsid w:val="000B3BC6"/>
    <w:rsid w:val="000B52C7"/>
    <w:rsid w:val="000B54BC"/>
    <w:rsid w:val="000B6F27"/>
    <w:rsid w:val="000C022D"/>
    <w:rsid w:val="000C27BA"/>
    <w:rsid w:val="000D08B7"/>
    <w:rsid w:val="000E20DC"/>
    <w:rsid w:val="000E33FD"/>
    <w:rsid w:val="000F0AC4"/>
    <w:rsid w:val="000F1D01"/>
    <w:rsid w:val="000F32BD"/>
    <w:rsid w:val="000F51B2"/>
    <w:rsid w:val="00100091"/>
    <w:rsid w:val="00101A9D"/>
    <w:rsid w:val="001020C8"/>
    <w:rsid w:val="00104AD2"/>
    <w:rsid w:val="00105FBE"/>
    <w:rsid w:val="001062CA"/>
    <w:rsid w:val="00106E31"/>
    <w:rsid w:val="00110874"/>
    <w:rsid w:val="0011306C"/>
    <w:rsid w:val="00124AC4"/>
    <w:rsid w:val="0012635C"/>
    <w:rsid w:val="0013136F"/>
    <w:rsid w:val="0013295F"/>
    <w:rsid w:val="00132C60"/>
    <w:rsid w:val="001331E5"/>
    <w:rsid w:val="001411A8"/>
    <w:rsid w:val="0014186C"/>
    <w:rsid w:val="00141DF4"/>
    <w:rsid w:val="001518EC"/>
    <w:rsid w:val="00152EF1"/>
    <w:rsid w:val="00163D98"/>
    <w:rsid w:val="00170955"/>
    <w:rsid w:val="0017395D"/>
    <w:rsid w:val="00182EBA"/>
    <w:rsid w:val="0018400D"/>
    <w:rsid w:val="00187ED4"/>
    <w:rsid w:val="001917E2"/>
    <w:rsid w:val="001A35D0"/>
    <w:rsid w:val="001A3F8E"/>
    <w:rsid w:val="001A5C91"/>
    <w:rsid w:val="001A7D61"/>
    <w:rsid w:val="001B3062"/>
    <w:rsid w:val="001B7F80"/>
    <w:rsid w:val="001C210C"/>
    <w:rsid w:val="001D40EC"/>
    <w:rsid w:val="001E1FA3"/>
    <w:rsid w:val="001F3743"/>
    <w:rsid w:val="001F5D30"/>
    <w:rsid w:val="001F6CAD"/>
    <w:rsid w:val="00224DCE"/>
    <w:rsid w:val="00230A78"/>
    <w:rsid w:val="0023230C"/>
    <w:rsid w:val="00232657"/>
    <w:rsid w:val="0023314F"/>
    <w:rsid w:val="002414D8"/>
    <w:rsid w:val="002568ED"/>
    <w:rsid w:val="00265D59"/>
    <w:rsid w:val="0026733F"/>
    <w:rsid w:val="00267633"/>
    <w:rsid w:val="00273A88"/>
    <w:rsid w:val="00280FBF"/>
    <w:rsid w:val="0029026F"/>
    <w:rsid w:val="00292839"/>
    <w:rsid w:val="00293511"/>
    <w:rsid w:val="002968EF"/>
    <w:rsid w:val="00297774"/>
    <w:rsid w:val="002A0A67"/>
    <w:rsid w:val="002A33BD"/>
    <w:rsid w:val="002A6201"/>
    <w:rsid w:val="002A7F17"/>
    <w:rsid w:val="002B1369"/>
    <w:rsid w:val="002B1BD1"/>
    <w:rsid w:val="002B31C3"/>
    <w:rsid w:val="002B3E21"/>
    <w:rsid w:val="002C2367"/>
    <w:rsid w:val="002C4C81"/>
    <w:rsid w:val="002C4C9D"/>
    <w:rsid w:val="002C5507"/>
    <w:rsid w:val="002D07D0"/>
    <w:rsid w:val="002D0FD6"/>
    <w:rsid w:val="002D1CCB"/>
    <w:rsid w:val="002D4F7C"/>
    <w:rsid w:val="002D563F"/>
    <w:rsid w:val="002E10F6"/>
    <w:rsid w:val="002E65BD"/>
    <w:rsid w:val="002E6911"/>
    <w:rsid w:val="002E6FD9"/>
    <w:rsid w:val="00301C11"/>
    <w:rsid w:val="00301F58"/>
    <w:rsid w:val="00312E7A"/>
    <w:rsid w:val="00313092"/>
    <w:rsid w:val="00314F70"/>
    <w:rsid w:val="00315E42"/>
    <w:rsid w:val="00320B16"/>
    <w:rsid w:val="00322841"/>
    <w:rsid w:val="00323644"/>
    <w:rsid w:val="003271D4"/>
    <w:rsid w:val="003370C1"/>
    <w:rsid w:val="003373EA"/>
    <w:rsid w:val="00343A40"/>
    <w:rsid w:val="003440A7"/>
    <w:rsid w:val="003606FA"/>
    <w:rsid w:val="00367768"/>
    <w:rsid w:val="003735F2"/>
    <w:rsid w:val="0037681D"/>
    <w:rsid w:val="00376DE1"/>
    <w:rsid w:val="00377B74"/>
    <w:rsid w:val="00380E9A"/>
    <w:rsid w:val="003822A4"/>
    <w:rsid w:val="00384FB6"/>
    <w:rsid w:val="003954E9"/>
    <w:rsid w:val="003A10A2"/>
    <w:rsid w:val="003A1253"/>
    <w:rsid w:val="003A253F"/>
    <w:rsid w:val="003A26C8"/>
    <w:rsid w:val="003A4CCA"/>
    <w:rsid w:val="003A4D6A"/>
    <w:rsid w:val="003B286F"/>
    <w:rsid w:val="003B2B3D"/>
    <w:rsid w:val="003B3968"/>
    <w:rsid w:val="003B402B"/>
    <w:rsid w:val="003C3027"/>
    <w:rsid w:val="003C3FEE"/>
    <w:rsid w:val="003C5D9D"/>
    <w:rsid w:val="003C67DD"/>
    <w:rsid w:val="003D2EE7"/>
    <w:rsid w:val="003E05E9"/>
    <w:rsid w:val="003E0717"/>
    <w:rsid w:val="003E3391"/>
    <w:rsid w:val="003E3F94"/>
    <w:rsid w:val="003E4435"/>
    <w:rsid w:val="003E47C6"/>
    <w:rsid w:val="00410052"/>
    <w:rsid w:val="00410B20"/>
    <w:rsid w:val="00415D08"/>
    <w:rsid w:val="004167F2"/>
    <w:rsid w:val="00417D56"/>
    <w:rsid w:val="00430BFD"/>
    <w:rsid w:val="0043376B"/>
    <w:rsid w:val="00435AD1"/>
    <w:rsid w:val="00437D7C"/>
    <w:rsid w:val="004418A3"/>
    <w:rsid w:val="00442C2E"/>
    <w:rsid w:val="00442E4F"/>
    <w:rsid w:val="004541E4"/>
    <w:rsid w:val="00455556"/>
    <w:rsid w:val="00456D13"/>
    <w:rsid w:val="00456EE6"/>
    <w:rsid w:val="004621F1"/>
    <w:rsid w:val="00467C8D"/>
    <w:rsid w:val="00484CBC"/>
    <w:rsid w:val="0049474B"/>
    <w:rsid w:val="00496E3C"/>
    <w:rsid w:val="004A19EA"/>
    <w:rsid w:val="004B381A"/>
    <w:rsid w:val="004C0146"/>
    <w:rsid w:val="004C0A2F"/>
    <w:rsid w:val="004C1C1C"/>
    <w:rsid w:val="004C6F60"/>
    <w:rsid w:val="004D15C0"/>
    <w:rsid w:val="004D61BA"/>
    <w:rsid w:val="004E5A80"/>
    <w:rsid w:val="004E7F13"/>
    <w:rsid w:val="004F2028"/>
    <w:rsid w:val="004F3057"/>
    <w:rsid w:val="004F3C82"/>
    <w:rsid w:val="004F7A3E"/>
    <w:rsid w:val="00500EFC"/>
    <w:rsid w:val="005013D1"/>
    <w:rsid w:val="00502355"/>
    <w:rsid w:val="00504223"/>
    <w:rsid w:val="00506811"/>
    <w:rsid w:val="00517BEE"/>
    <w:rsid w:val="005234F0"/>
    <w:rsid w:val="005302F8"/>
    <w:rsid w:val="00534DB1"/>
    <w:rsid w:val="00541643"/>
    <w:rsid w:val="00543421"/>
    <w:rsid w:val="00550FDD"/>
    <w:rsid w:val="00554C87"/>
    <w:rsid w:val="00555449"/>
    <w:rsid w:val="00562A38"/>
    <w:rsid w:val="005647D9"/>
    <w:rsid w:val="00567CFD"/>
    <w:rsid w:val="00567D44"/>
    <w:rsid w:val="005718D2"/>
    <w:rsid w:val="005729C9"/>
    <w:rsid w:val="00574FC0"/>
    <w:rsid w:val="00575E2B"/>
    <w:rsid w:val="00577061"/>
    <w:rsid w:val="005801CD"/>
    <w:rsid w:val="00580793"/>
    <w:rsid w:val="00585013"/>
    <w:rsid w:val="00587670"/>
    <w:rsid w:val="00591006"/>
    <w:rsid w:val="005915BA"/>
    <w:rsid w:val="00591A0F"/>
    <w:rsid w:val="00591E28"/>
    <w:rsid w:val="00596679"/>
    <w:rsid w:val="0059783C"/>
    <w:rsid w:val="0059797F"/>
    <w:rsid w:val="005B2355"/>
    <w:rsid w:val="005C5C94"/>
    <w:rsid w:val="005D2256"/>
    <w:rsid w:val="005D3065"/>
    <w:rsid w:val="005D3DCD"/>
    <w:rsid w:val="005E18CD"/>
    <w:rsid w:val="005E6E51"/>
    <w:rsid w:val="005F4406"/>
    <w:rsid w:val="0060188B"/>
    <w:rsid w:val="00607004"/>
    <w:rsid w:val="00611CED"/>
    <w:rsid w:val="00624894"/>
    <w:rsid w:val="0063125C"/>
    <w:rsid w:val="006313DD"/>
    <w:rsid w:val="006335F2"/>
    <w:rsid w:val="006344F3"/>
    <w:rsid w:val="00636491"/>
    <w:rsid w:val="00645522"/>
    <w:rsid w:val="00655782"/>
    <w:rsid w:val="00656A4C"/>
    <w:rsid w:val="00665E84"/>
    <w:rsid w:val="006722A8"/>
    <w:rsid w:val="006723DC"/>
    <w:rsid w:val="006758FA"/>
    <w:rsid w:val="006769F6"/>
    <w:rsid w:val="00677BAE"/>
    <w:rsid w:val="006802FD"/>
    <w:rsid w:val="006812EB"/>
    <w:rsid w:val="00685506"/>
    <w:rsid w:val="0068770E"/>
    <w:rsid w:val="00690BFC"/>
    <w:rsid w:val="00697146"/>
    <w:rsid w:val="006A010D"/>
    <w:rsid w:val="006A2532"/>
    <w:rsid w:val="006B0153"/>
    <w:rsid w:val="006C119D"/>
    <w:rsid w:val="006C16F0"/>
    <w:rsid w:val="006C328D"/>
    <w:rsid w:val="006C329A"/>
    <w:rsid w:val="006C42D0"/>
    <w:rsid w:val="006D3A2D"/>
    <w:rsid w:val="006E16DA"/>
    <w:rsid w:val="006E2D1A"/>
    <w:rsid w:val="006E3EE1"/>
    <w:rsid w:val="006F0F48"/>
    <w:rsid w:val="006F53F1"/>
    <w:rsid w:val="00700579"/>
    <w:rsid w:val="00701208"/>
    <w:rsid w:val="00701BB3"/>
    <w:rsid w:val="00704337"/>
    <w:rsid w:val="007119F7"/>
    <w:rsid w:val="00711C5A"/>
    <w:rsid w:val="00715382"/>
    <w:rsid w:val="00724109"/>
    <w:rsid w:val="00724B32"/>
    <w:rsid w:val="007300B9"/>
    <w:rsid w:val="007349E3"/>
    <w:rsid w:val="007405C8"/>
    <w:rsid w:val="00744F13"/>
    <w:rsid w:val="0075040F"/>
    <w:rsid w:val="0075470F"/>
    <w:rsid w:val="007556C8"/>
    <w:rsid w:val="00761F14"/>
    <w:rsid w:val="00764547"/>
    <w:rsid w:val="007712E3"/>
    <w:rsid w:val="007727F0"/>
    <w:rsid w:val="00772B42"/>
    <w:rsid w:val="007733B1"/>
    <w:rsid w:val="00783F9A"/>
    <w:rsid w:val="007871CA"/>
    <w:rsid w:val="00791B28"/>
    <w:rsid w:val="007924A4"/>
    <w:rsid w:val="00794275"/>
    <w:rsid w:val="00796B32"/>
    <w:rsid w:val="007971FF"/>
    <w:rsid w:val="00797FAE"/>
    <w:rsid w:val="007A2AF6"/>
    <w:rsid w:val="007A7DA6"/>
    <w:rsid w:val="007B637C"/>
    <w:rsid w:val="007B6C53"/>
    <w:rsid w:val="007B7654"/>
    <w:rsid w:val="007C436D"/>
    <w:rsid w:val="007C65A6"/>
    <w:rsid w:val="007C6CD8"/>
    <w:rsid w:val="007C7195"/>
    <w:rsid w:val="007D125D"/>
    <w:rsid w:val="007D4DA8"/>
    <w:rsid w:val="007D5BBC"/>
    <w:rsid w:val="007E4285"/>
    <w:rsid w:val="007E5E6C"/>
    <w:rsid w:val="007F7DDE"/>
    <w:rsid w:val="0080264D"/>
    <w:rsid w:val="008139C2"/>
    <w:rsid w:val="00822783"/>
    <w:rsid w:val="00832230"/>
    <w:rsid w:val="00837BB5"/>
    <w:rsid w:val="0085629B"/>
    <w:rsid w:val="00862F02"/>
    <w:rsid w:val="008638EF"/>
    <w:rsid w:val="00864302"/>
    <w:rsid w:val="008645DE"/>
    <w:rsid w:val="00872E18"/>
    <w:rsid w:val="0089138D"/>
    <w:rsid w:val="00891BA3"/>
    <w:rsid w:val="008A29AD"/>
    <w:rsid w:val="008A2F49"/>
    <w:rsid w:val="008A322C"/>
    <w:rsid w:val="008B44B6"/>
    <w:rsid w:val="008B479E"/>
    <w:rsid w:val="008B5090"/>
    <w:rsid w:val="008B6391"/>
    <w:rsid w:val="008C3F6A"/>
    <w:rsid w:val="008C5B23"/>
    <w:rsid w:val="008D66A6"/>
    <w:rsid w:val="008D7918"/>
    <w:rsid w:val="008D7F77"/>
    <w:rsid w:val="008E0189"/>
    <w:rsid w:val="008E7B8A"/>
    <w:rsid w:val="00902A5F"/>
    <w:rsid w:val="0090391B"/>
    <w:rsid w:val="00914821"/>
    <w:rsid w:val="00917A1B"/>
    <w:rsid w:val="00927CAA"/>
    <w:rsid w:val="00940373"/>
    <w:rsid w:val="00951B59"/>
    <w:rsid w:val="00952E0F"/>
    <w:rsid w:val="0095482A"/>
    <w:rsid w:val="009623B7"/>
    <w:rsid w:val="00966FD2"/>
    <w:rsid w:val="00976B46"/>
    <w:rsid w:val="0098181D"/>
    <w:rsid w:val="00981F0F"/>
    <w:rsid w:val="00987672"/>
    <w:rsid w:val="009A1A95"/>
    <w:rsid w:val="009A43A5"/>
    <w:rsid w:val="009B15F0"/>
    <w:rsid w:val="009E07C6"/>
    <w:rsid w:val="009F5F44"/>
    <w:rsid w:val="009F797D"/>
    <w:rsid w:val="00A03BF5"/>
    <w:rsid w:val="00A101D2"/>
    <w:rsid w:val="00A1793D"/>
    <w:rsid w:val="00A24353"/>
    <w:rsid w:val="00A272E2"/>
    <w:rsid w:val="00A314B7"/>
    <w:rsid w:val="00A33439"/>
    <w:rsid w:val="00A344F0"/>
    <w:rsid w:val="00A35462"/>
    <w:rsid w:val="00A4129F"/>
    <w:rsid w:val="00A41EA5"/>
    <w:rsid w:val="00A47E9C"/>
    <w:rsid w:val="00A56F0C"/>
    <w:rsid w:val="00A714DB"/>
    <w:rsid w:val="00A814D8"/>
    <w:rsid w:val="00A8159F"/>
    <w:rsid w:val="00A82A24"/>
    <w:rsid w:val="00A839FE"/>
    <w:rsid w:val="00A83E4C"/>
    <w:rsid w:val="00A91966"/>
    <w:rsid w:val="00A93B58"/>
    <w:rsid w:val="00A96258"/>
    <w:rsid w:val="00AA008B"/>
    <w:rsid w:val="00AA1C68"/>
    <w:rsid w:val="00AA7EE1"/>
    <w:rsid w:val="00AC0399"/>
    <w:rsid w:val="00AC0951"/>
    <w:rsid w:val="00AC6D66"/>
    <w:rsid w:val="00AC79C7"/>
    <w:rsid w:val="00AD30F6"/>
    <w:rsid w:val="00AF2E70"/>
    <w:rsid w:val="00B002B6"/>
    <w:rsid w:val="00B0109A"/>
    <w:rsid w:val="00B21A8A"/>
    <w:rsid w:val="00B236B6"/>
    <w:rsid w:val="00B2717B"/>
    <w:rsid w:val="00B303E8"/>
    <w:rsid w:val="00B32C1C"/>
    <w:rsid w:val="00B33102"/>
    <w:rsid w:val="00B430A1"/>
    <w:rsid w:val="00B45C4C"/>
    <w:rsid w:val="00B460E3"/>
    <w:rsid w:val="00B4732F"/>
    <w:rsid w:val="00B47DC9"/>
    <w:rsid w:val="00B508F6"/>
    <w:rsid w:val="00B542CD"/>
    <w:rsid w:val="00B62B48"/>
    <w:rsid w:val="00B65FF2"/>
    <w:rsid w:val="00B66C58"/>
    <w:rsid w:val="00B7273D"/>
    <w:rsid w:val="00B8031C"/>
    <w:rsid w:val="00B81049"/>
    <w:rsid w:val="00B848C6"/>
    <w:rsid w:val="00B901E0"/>
    <w:rsid w:val="00B963EB"/>
    <w:rsid w:val="00BA66AF"/>
    <w:rsid w:val="00BA6DE8"/>
    <w:rsid w:val="00BB0608"/>
    <w:rsid w:val="00BB4581"/>
    <w:rsid w:val="00BC170D"/>
    <w:rsid w:val="00BC1782"/>
    <w:rsid w:val="00BC1A03"/>
    <w:rsid w:val="00BC1DE5"/>
    <w:rsid w:val="00BC52AB"/>
    <w:rsid w:val="00BC5819"/>
    <w:rsid w:val="00BD0C3A"/>
    <w:rsid w:val="00BD3525"/>
    <w:rsid w:val="00BE0E6B"/>
    <w:rsid w:val="00BE2225"/>
    <w:rsid w:val="00BE4A81"/>
    <w:rsid w:val="00BF3E6B"/>
    <w:rsid w:val="00BF524F"/>
    <w:rsid w:val="00BF733F"/>
    <w:rsid w:val="00C016FD"/>
    <w:rsid w:val="00C049B3"/>
    <w:rsid w:val="00C15E6D"/>
    <w:rsid w:val="00C16BFE"/>
    <w:rsid w:val="00C176C4"/>
    <w:rsid w:val="00C205D9"/>
    <w:rsid w:val="00C2332B"/>
    <w:rsid w:val="00C3270C"/>
    <w:rsid w:val="00C33B1B"/>
    <w:rsid w:val="00C33CA1"/>
    <w:rsid w:val="00C51A74"/>
    <w:rsid w:val="00C53791"/>
    <w:rsid w:val="00C54BC1"/>
    <w:rsid w:val="00C573AF"/>
    <w:rsid w:val="00C624E3"/>
    <w:rsid w:val="00C708DF"/>
    <w:rsid w:val="00C80BFD"/>
    <w:rsid w:val="00C81B84"/>
    <w:rsid w:val="00C83F40"/>
    <w:rsid w:val="00C84C4A"/>
    <w:rsid w:val="00C86312"/>
    <w:rsid w:val="00C905BD"/>
    <w:rsid w:val="00C906ED"/>
    <w:rsid w:val="00CA1043"/>
    <w:rsid w:val="00CA2642"/>
    <w:rsid w:val="00CA3085"/>
    <w:rsid w:val="00CA43CF"/>
    <w:rsid w:val="00CA612E"/>
    <w:rsid w:val="00CB1C36"/>
    <w:rsid w:val="00CB4E7C"/>
    <w:rsid w:val="00CB6015"/>
    <w:rsid w:val="00CB6FE4"/>
    <w:rsid w:val="00CB7E68"/>
    <w:rsid w:val="00CC48AD"/>
    <w:rsid w:val="00CD03D1"/>
    <w:rsid w:val="00CD1069"/>
    <w:rsid w:val="00CD3427"/>
    <w:rsid w:val="00CD69A4"/>
    <w:rsid w:val="00CD7145"/>
    <w:rsid w:val="00CE1FE0"/>
    <w:rsid w:val="00CE318F"/>
    <w:rsid w:val="00CE6A86"/>
    <w:rsid w:val="00CF007A"/>
    <w:rsid w:val="00CF3246"/>
    <w:rsid w:val="00D02360"/>
    <w:rsid w:val="00D02CFC"/>
    <w:rsid w:val="00D0572A"/>
    <w:rsid w:val="00D10054"/>
    <w:rsid w:val="00D13B24"/>
    <w:rsid w:val="00D15893"/>
    <w:rsid w:val="00D27CB9"/>
    <w:rsid w:val="00D34A21"/>
    <w:rsid w:val="00D37393"/>
    <w:rsid w:val="00D44E53"/>
    <w:rsid w:val="00D5012D"/>
    <w:rsid w:val="00D65039"/>
    <w:rsid w:val="00D71671"/>
    <w:rsid w:val="00D819A7"/>
    <w:rsid w:val="00D86EBA"/>
    <w:rsid w:val="00D8779A"/>
    <w:rsid w:val="00D94F01"/>
    <w:rsid w:val="00D96CE8"/>
    <w:rsid w:val="00D970B7"/>
    <w:rsid w:val="00DA7276"/>
    <w:rsid w:val="00DA73B3"/>
    <w:rsid w:val="00DC05EA"/>
    <w:rsid w:val="00DC2E15"/>
    <w:rsid w:val="00DC32D3"/>
    <w:rsid w:val="00DC66CA"/>
    <w:rsid w:val="00DC7651"/>
    <w:rsid w:val="00DD3029"/>
    <w:rsid w:val="00DD52CC"/>
    <w:rsid w:val="00DE0B06"/>
    <w:rsid w:val="00DE7D06"/>
    <w:rsid w:val="00DF485E"/>
    <w:rsid w:val="00DF6EEE"/>
    <w:rsid w:val="00E0579A"/>
    <w:rsid w:val="00E100E1"/>
    <w:rsid w:val="00E12B2C"/>
    <w:rsid w:val="00E14342"/>
    <w:rsid w:val="00E15CB4"/>
    <w:rsid w:val="00E16A3D"/>
    <w:rsid w:val="00E177CB"/>
    <w:rsid w:val="00E17D1B"/>
    <w:rsid w:val="00E224C8"/>
    <w:rsid w:val="00E2258B"/>
    <w:rsid w:val="00E239D0"/>
    <w:rsid w:val="00E268E4"/>
    <w:rsid w:val="00E26B18"/>
    <w:rsid w:val="00E31EC6"/>
    <w:rsid w:val="00E31EFE"/>
    <w:rsid w:val="00E32E81"/>
    <w:rsid w:val="00E35799"/>
    <w:rsid w:val="00E401E8"/>
    <w:rsid w:val="00E460D8"/>
    <w:rsid w:val="00E528BE"/>
    <w:rsid w:val="00E53E56"/>
    <w:rsid w:val="00E56D91"/>
    <w:rsid w:val="00E62DE4"/>
    <w:rsid w:val="00E668A3"/>
    <w:rsid w:val="00E6772B"/>
    <w:rsid w:val="00E7466F"/>
    <w:rsid w:val="00E83D8D"/>
    <w:rsid w:val="00E92662"/>
    <w:rsid w:val="00EA6CC2"/>
    <w:rsid w:val="00EA7F35"/>
    <w:rsid w:val="00EB00AD"/>
    <w:rsid w:val="00EB56B6"/>
    <w:rsid w:val="00EC4530"/>
    <w:rsid w:val="00ED360A"/>
    <w:rsid w:val="00ED3E59"/>
    <w:rsid w:val="00EE33DE"/>
    <w:rsid w:val="00EF7B8D"/>
    <w:rsid w:val="00F01BD1"/>
    <w:rsid w:val="00F04528"/>
    <w:rsid w:val="00F05A9E"/>
    <w:rsid w:val="00F13903"/>
    <w:rsid w:val="00F14FB7"/>
    <w:rsid w:val="00F15223"/>
    <w:rsid w:val="00F23A21"/>
    <w:rsid w:val="00F25305"/>
    <w:rsid w:val="00F315FB"/>
    <w:rsid w:val="00F3283B"/>
    <w:rsid w:val="00F335B0"/>
    <w:rsid w:val="00F33F25"/>
    <w:rsid w:val="00F43B79"/>
    <w:rsid w:val="00F50697"/>
    <w:rsid w:val="00F52141"/>
    <w:rsid w:val="00F53EF8"/>
    <w:rsid w:val="00F54389"/>
    <w:rsid w:val="00F57ED4"/>
    <w:rsid w:val="00F7094B"/>
    <w:rsid w:val="00F8139D"/>
    <w:rsid w:val="00F84656"/>
    <w:rsid w:val="00FA35F2"/>
    <w:rsid w:val="00FB50D1"/>
    <w:rsid w:val="00FC3292"/>
    <w:rsid w:val="00FC6CB7"/>
    <w:rsid w:val="00FD04F6"/>
    <w:rsid w:val="00FD3E32"/>
    <w:rsid w:val="00FE4D4D"/>
    <w:rsid w:val="00FE6D16"/>
    <w:rsid w:val="00FF0533"/>
    <w:rsid w:val="00FF2A15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C30B"/>
  <w15:chartTrackingRefBased/>
  <w15:docId w15:val="{42A2C333-6A8E-4D88-91EB-4539243B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Comunicación 1 (CC Paraguay)</cp:lastModifiedBy>
  <cp:revision>2</cp:revision>
  <dcterms:created xsi:type="dcterms:W3CDTF">2019-06-04T17:00:00Z</dcterms:created>
  <dcterms:modified xsi:type="dcterms:W3CDTF">2019-06-04T17:00:00Z</dcterms:modified>
</cp:coreProperties>
</file>